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1F1" w:rsidRDefault="00C351F1" w:rsidP="00C351F1">
      <w:pPr>
        <w:ind w:left="17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_____</w:t>
      </w:r>
    </w:p>
    <w:p w:rsidR="00C351F1" w:rsidRDefault="00C351F1" w:rsidP="00C351F1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1;</w:t>
      </w:r>
    </w:p>
    <w:p w:rsidR="00C351F1" w:rsidRDefault="00C351F1" w:rsidP="00C351F1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НОДА, вариант 6.3;</w:t>
      </w:r>
    </w:p>
    <w:p w:rsidR="00C351F1" w:rsidRDefault="00C351F1" w:rsidP="00C351F1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РАС, вариант 8.3;</w:t>
      </w:r>
    </w:p>
    <w:p w:rsidR="00BD2C2F" w:rsidRDefault="00BD2C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line="240" w:lineRule="auto"/>
        <w:ind w:firstLine="709"/>
        <w:jc w:val="both"/>
      </w:pPr>
    </w:p>
    <w:p w:rsidR="00BD2C2F" w:rsidRDefault="00C70BCD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BD2C2F" w:rsidRDefault="00C70BCD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BD2C2F" w:rsidRDefault="00C70BCD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BD2C2F" w:rsidRDefault="00C70BCD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3 класса)</w:t>
      </w:r>
      <w:bookmarkEnd w:id="1"/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2C2F" w:rsidRDefault="00BD2C2F"/>
    <w:sdt>
      <w:sdtPr>
        <w:rPr>
          <w:rFonts w:ascii="Calibri" w:eastAsia="Calibri" w:hAnsi="Calibri" w:cs="Calibri"/>
          <w:color w:val="auto"/>
          <w:sz w:val="22"/>
          <w:szCs w:val="22"/>
        </w:rPr>
        <w:id w:val="-1978979509"/>
        <w:docPartObj>
          <w:docPartGallery w:val="Table of Contents"/>
          <w:docPartUnique/>
        </w:docPartObj>
      </w:sdtPr>
      <w:sdtEndPr/>
      <w:sdtContent>
        <w:p w:rsidR="00BD2C2F" w:rsidRDefault="00C70BCD">
          <w:pPr>
            <w:pStyle w:val="aff3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BD2C2F" w:rsidRDefault="00BD2C2F"/>
        <w:p w:rsidR="00BD2C2F" w:rsidRDefault="00C70BCD">
          <w:pPr>
            <w:pStyle w:val="16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9138" w:tooltip="#_Toc144079138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_Toc144079138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2C2F" w:rsidRDefault="00C70BCD">
          <w:pPr>
            <w:pStyle w:val="16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9139" w:tooltip="#_Toc144079139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СОДЕРЖАНИЕ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_Toc144079139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2C2F" w:rsidRDefault="00C70BCD">
          <w:pPr>
            <w:pStyle w:val="25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9140" w:tooltip="#_Toc144079140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  <w:lang w:bidi="hi-IN"/>
              </w:rPr>
              <w:t>III.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hAnsi="Times New Roman" w:cs="Times New Roman"/>
                <w:sz w:val="28"/>
                <w:szCs w:val="28"/>
                <w:lang w:bidi="hi-IN"/>
              </w:rPr>
              <w:t>ПЛАНИРУЕМЫЕ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_Toc144079140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2C2F" w:rsidRDefault="00C70BCD">
          <w:pPr>
            <w:pStyle w:val="16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9141" w:tooltip="#_Toc144079141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IV.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ТЕМАТИЧЕСКОЕ ПЛАНИРОВАНИЕ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079141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BD2C2F" w:rsidRDefault="00C70BCD">
          <w:pPr>
            <w:tabs>
              <w:tab w:val="left" w:pos="440"/>
            </w:tabs>
            <w:spacing w:line="360" w:lineRule="auto"/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D2C2F" w:rsidRDefault="00BD2C2F"/>
    <w:p w:rsidR="00BD2C2F" w:rsidRDefault="00C70BCD">
      <w:pPr>
        <w:pStyle w:val="1"/>
        <w:numPr>
          <w:ilvl w:val="0"/>
          <w:numId w:val="3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  <w:bookmarkStart w:id="2" w:name="_Toc14407913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BD2C2F" w:rsidRDefault="00BD2C2F"/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«Рисование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зобразительное искусство)» составлена на основе Федеральной адаптированной основной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 w:tooltip="https://clck.ru/33NMkR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предмет «Рисование </w:t>
      </w:r>
      <w:r>
        <w:rPr>
          <w:rFonts w:ascii="Times New Roman" w:eastAsia="Times New Roman" w:hAnsi="Times New Roman" w:cs="Times New Roman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рассчитана на 34 учебные недели и составляет  34 часа в год (1 час в неделю).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усство)».</w:t>
      </w:r>
    </w:p>
    <w:p w:rsidR="00BD2C2F" w:rsidRDefault="00C70B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:rsidR="00BD2C2F" w:rsidRDefault="00C70BCD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 жизни человека;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 материалов, инструментов и приспособлений, в том числе работа в нетрадиционных техниках;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правилам и законам композиции, цветоведения, построениям орнамента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др., применяемым в разных видах изобразительной деятельности;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BD2C2F" w:rsidRDefault="00C70BC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BD2C2F" w:rsidRDefault="00C70B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определяет следующие зада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чи:</w:t>
      </w:r>
    </w:p>
    <w:p w:rsidR="00BD2C2F" w:rsidRDefault="00C70BCD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восприятия цвета предметов и явлений в окружающей природной среде;</w:t>
      </w:r>
    </w:p>
    <w:p w:rsidR="00BD2C2F" w:rsidRDefault="00C70BCD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изображать увиденное цветными и ахроматическими художественными материалами;</w:t>
      </w:r>
    </w:p>
    <w:p w:rsidR="00BD2C2F" w:rsidRDefault="00C70BCD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анализировать форму, строение (конструкционные особенности)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:rsidR="00BD2C2F" w:rsidRDefault="00C70BCD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обучению нек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оторым правилам работы над композицией;</w:t>
      </w:r>
    </w:p>
    <w:p w:rsidR="00BD2C2F" w:rsidRDefault="00C70BCD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более углубленному восприятию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:rsidR="00BD2C2F" w:rsidRDefault="00BD2C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2C2F" w:rsidRDefault="00C70BCD">
      <w:pPr>
        <w:pStyle w:val="1"/>
        <w:numPr>
          <w:ilvl w:val="0"/>
          <w:numId w:val="2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  <w:bookmarkStart w:id="3" w:name="_Toc144079139"/>
      <w:r>
        <w:rPr>
          <w:rFonts w:ascii="Times New Roman" w:eastAsia="Times New Roman" w:hAnsi="Times New Roman" w:cs="Times New Roman"/>
          <w:sz w:val="28"/>
          <w:szCs w:val="28"/>
        </w:rPr>
        <w:t>СОДЕРЖАНИЕ ОБУЧЕНИЯ</w:t>
      </w:r>
      <w:bookmarkEnd w:id="3"/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изобразительному искусству в 3 классе способствует дальнейшему 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собов изображения увиденного)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развивается способность изображать предмет с натуры, выполнять задания декоративного характера или на заданные темы, которые требуют привлечения определенных творческих усилий.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8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StGen2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BD2C2F">
        <w:trPr>
          <w:trHeight w:val="413"/>
          <w:jc w:val="center"/>
        </w:trPr>
        <w:tc>
          <w:tcPr>
            <w:tcW w:w="619" w:type="dxa"/>
          </w:tcPr>
          <w:p w:rsidR="00BD2C2F" w:rsidRDefault="00C70B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BD2C2F" w:rsidRDefault="00C70B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:rsidR="00BD2C2F" w:rsidRDefault="00C70B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BD2C2F">
        <w:trPr>
          <w:trHeight w:val="270"/>
          <w:jc w:val="center"/>
        </w:trPr>
        <w:tc>
          <w:tcPr>
            <w:tcW w:w="619" w:type="dxa"/>
          </w:tcPr>
          <w:p w:rsidR="00BD2C2F" w:rsidRDefault="00C70B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BD2C2F" w:rsidRDefault="00C70BC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8" w:type="dxa"/>
          </w:tcPr>
          <w:p w:rsidR="00BD2C2F" w:rsidRDefault="00C70BC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D2C2F">
        <w:trPr>
          <w:trHeight w:val="270"/>
          <w:jc w:val="center"/>
        </w:trPr>
        <w:tc>
          <w:tcPr>
            <w:tcW w:w="619" w:type="dxa"/>
          </w:tcPr>
          <w:p w:rsidR="00BD2C2F" w:rsidRDefault="00C70B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BD2C2F" w:rsidRDefault="00C70BC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BD2C2F" w:rsidRDefault="00C70BC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D2C2F">
        <w:trPr>
          <w:trHeight w:val="270"/>
          <w:jc w:val="center"/>
        </w:trPr>
        <w:tc>
          <w:tcPr>
            <w:tcW w:w="619" w:type="dxa"/>
          </w:tcPr>
          <w:p w:rsidR="00BD2C2F" w:rsidRDefault="00C70B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BD2C2F" w:rsidRDefault="00C70BC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:rsidR="00BD2C2F" w:rsidRDefault="00C70BC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D2C2F">
        <w:trPr>
          <w:trHeight w:val="285"/>
          <w:jc w:val="center"/>
        </w:trPr>
        <w:tc>
          <w:tcPr>
            <w:tcW w:w="5443" w:type="dxa"/>
            <w:gridSpan w:val="2"/>
          </w:tcPr>
          <w:p w:rsidR="00BD2C2F" w:rsidRDefault="00C70BC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BD2C2F" w:rsidRDefault="00C70BC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:rsidR="00BD2C2F" w:rsidRDefault="00C70BC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BD2C2F" w:rsidRDefault="00BD2C2F">
      <w:pPr>
        <w:spacing w:line="360" w:lineRule="auto"/>
      </w:pPr>
    </w:p>
    <w:p w:rsidR="00BD2C2F" w:rsidRDefault="00C70BCD">
      <w:r>
        <w:br w:type="page" w:clear="all"/>
      </w:r>
    </w:p>
    <w:p w:rsidR="00BD2C2F" w:rsidRDefault="00C70BCD">
      <w:pPr>
        <w:pStyle w:val="2"/>
        <w:numPr>
          <w:ilvl w:val="0"/>
          <w:numId w:val="2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9140"/>
      <w:r>
        <w:rPr>
          <w:rFonts w:ascii="Times New Roman" w:hAnsi="Times New Roman" w:cs="Times New Roman"/>
          <w:i w:val="0"/>
          <w:iCs w:val="0"/>
        </w:rPr>
        <w:t>ПЛАНИРУЕМЫЕ РЕЗУЛЬТАТЫ</w:t>
      </w:r>
      <w:bookmarkEnd w:id="4"/>
    </w:p>
    <w:p w:rsidR="00BD2C2F" w:rsidRDefault="00C70BCD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:rsidR="00BD2C2F" w:rsidRDefault="00C70BCD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:rsidR="00BD2C2F" w:rsidRDefault="00C70BCD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:rsidR="00BD2C2F" w:rsidRDefault="00C70BCD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D2C2F" w:rsidRDefault="00C70BCD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и освоение социальной роли об</w:t>
      </w:r>
      <w:r>
        <w:rPr>
          <w:rFonts w:ascii="Times New Roman" w:eastAsia="Times New Roman" w:hAnsi="Times New Roman" w:cs="Times New Roman"/>
          <w:sz w:val="28"/>
          <w:szCs w:val="28"/>
        </w:rPr>
        <w:t>учающегося, проявление социальных мотивов учебной деятельности;</w:t>
      </w:r>
    </w:p>
    <w:p w:rsidR="00BD2C2F" w:rsidRDefault="00C70BCD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потребностей, ценностей, чувств.</w:t>
      </w:r>
    </w:p>
    <w:p w:rsidR="00BD2C2F" w:rsidRDefault="00C70BCD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:rsidR="00BD2C2F" w:rsidRDefault="00C70BCD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:rsidR="00BD2C2F" w:rsidRDefault="00C70BCD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:rsidR="00BD2C2F" w:rsidRDefault="00C70BCD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:rsidR="00BD2C2F" w:rsidRDefault="00C70BCD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:rsidR="00BD2C2F" w:rsidRDefault="00C70BCD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организовывать рабочее место в зависимости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характера выполняемой работы под контролем учителя;</w:t>
      </w:r>
    </w:p>
    <w:p w:rsidR="00BD2C2F" w:rsidRDefault="00C70BCD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:rsidR="00BD2C2F" w:rsidRDefault="00C70BCD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части конструкции изображаемого предмета;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приемах передачи глубины пространства (загораживании одних предметов другими, зрительном уменьшении их по сравнению с расположенными вблизи);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рассказывать, что изображено на картине, перечислять характерные признаки изображаемого времени года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сунке;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(Каргополь);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выразительные средства изобразительного искусства: изобразительная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поверхность, точка, линия, штриховка, контур, пятно, цвет и др.;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 все признаки и свойства изображаемого объекта;</w:t>
      </w:r>
    </w:p>
    <w:p w:rsidR="00BD2C2F" w:rsidRDefault="00C70BC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BD2C2F" w:rsidRDefault="00C70BC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D2C2F" w:rsidRDefault="00C70BCD">
      <w:pPr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BD2C2F" w:rsidRDefault="00C70BCD">
      <w:pPr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:rsidR="00BD2C2F" w:rsidRDefault="00C70BCD">
      <w:pPr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BD2C2F" w:rsidRDefault="00C70BCD">
      <w:pPr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</w:t>
      </w:r>
      <w:r>
        <w:rPr>
          <w:rFonts w:ascii="Times New Roman" w:eastAsia="Times New Roman" w:hAnsi="Times New Roman" w:cs="Times New Roman"/>
          <w:sz w:val="28"/>
          <w:szCs w:val="28"/>
        </w:rPr>
        <w:t>авить ошибки. Работа выполнена в заданное время, самостоятельно.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последовательности.</w:t>
      </w:r>
    </w:p>
    <w:p w:rsidR="00BD2C2F" w:rsidRDefault="00C70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тся.</w:t>
      </w:r>
    </w:p>
    <w:p w:rsidR="00BD2C2F" w:rsidRDefault="00BD2C2F"/>
    <w:p w:rsidR="00BD2C2F" w:rsidRDefault="00BD2C2F"/>
    <w:p w:rsidR="00BD2C2F" w:rsidRDefault="00BD2C2F">
      <w:pPr>
        <w:sectPr w:rsidR="00BD2C2F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  <w:docGrid w:linePitch="360"/>
        </w:sectPr>
      </w:pPr>
    </w:p>
    <w:p w:rsidR="00BD2C2F" w:rsidRDefault="00C70BCD">
      <w:pPr>
        <w:pStyle w:val="1"/>
        <w:numPr>
          <w:ilvl w:val="0"/>
          <w:numId w:val="2"/>
        </w:numPr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9141"/>
      <w:r>
        <w:rPr>
          <w:rFonts w:ascii="Times New Roman" w:eastAsia="Times New Roman" w:hAnsi="Times New Roman" w:cs="Times New Roman"/>
          <w:sz w:val="28"/>
          <w:szCs w:val="28"/>
        </w:rPr>
        <w:t>ТЕМАТИЧЕСКОЕ ПЛАНИРОВАНИЕ</w:t>
      </w:r>
      <w:bookmarkEnd w:id="5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StGen3"/>
        <w:tblW w:w="1389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8"/>
        <w:gridCol w:w="708"/>
        <w:gridCol w:w="3402"/>
        <w:gridCol w:w="3544"/>
        <w:gridCol w:w="3402"/>
      </w:tblGrid>
      <w:tr w:rsidR="00BD2C2F">
        <w:trPr>
          <w:cantSplit/>
          <w:trHeight w:val="517"/>
        </w:trPr>
        <w:tc>
          <w:tcPr>
            <w:tcW w:w="567" w:type="dxa"/>
            <w:vMerge w:val="restart"/>
            <w:vAlign w:val="center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BD2C2F" w:rsidRDefault="00C70BCD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946" w:type="dxa"/>
            <w:gridSpan w:val="2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BD2C2F">
        <w:trPr>
          <w:cantSplit/>
          <w:trHeight w:val="517"/>
        </w:trPr>
        <w:tc>
          <w:tcPr>
            <w:tcW w:w="567" w:type="dxa"/>
            <w:vMerge/>
            <w:vAlign w:val="center"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BD2C2F">
        <w:trPr>
          <w:cantSplit/>
          <w:trHeight w:val="2018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места.</w:t>
            </w:r>
          </w:p>
          <w:p w:rsidR="00BD2C2F" w:rsidRDefault="00C70B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цветов.</w:t>
            </w:r>
          </w:p>
          <w:p w:rsidR="00BD2C2F" w:rsidRDefault="00C70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3544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Называют художественные материалы и инструменты по вопросам  учителя.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Обводят листья по шаблону.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402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Пользуются художественными материалами.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Располагают материалы для рисования на столе.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Следят за правильным захватом карандаша в руке.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рисуют , раскрашивают осенние листья по образцу</w:t>
            </w:r>
          </w:p>
        </w:tc>
      </w:tr>
      <w:tr w:rsidR="00BD2C2F">
        <w:trPr>
          <w:cantSplit/>
          <w:trHeight w:val="1401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узора в полосе из веточек с листочками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 рисования узоров, орнамента, украшения.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Правильное расположение узора в полосе</w:t>
            </w:r>
          </w:p>
          <w:p w:rsidR="00BD2C2F" w:rsidRDefault="00BD2C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Работают по шаблонам.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</w:t>
            </w:r>
          </w:p>
        </w:tc>
        <w:tc>
          <w:tcPr>
            <w:tcW w:w="3402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Понимают значение слов узор, орнамент.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Называют простые формы. 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подбирают цвета.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BD2C2F">
        <w:trPr>
          <w:cantSplit/>
          <w:trHeight w:val="2018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рабочего места для рисования гуашью.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 свойств гуаши.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ТБ при работе с красками.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названий, форм овощей и фруктов</w:t>
            </w:r>
          </w:p>
          <w:p w:rsidR="00BD2C2F" w:rsidRDefault="00BD2C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 w:val="restart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 помощью учителя организовывают свое рабочее место.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 по наводящим вопросам.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форму овощей и фруктов.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Рисуют овощи и фрукты с помощью шаблонов, под контролем учителя</w:t>
            </w:r>
          </w:p>
          <w:p w:rsidR="00BD2C2F" w:rsidRDefault="00BD2C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организовывают свое рабочее место.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и различают овощи и фрукты.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 выполняют самостоятельно</w:t>
            </w:r>
          </w:p>
          <w:p w:rsidR="00BD2C2F" w:rsidRDefault="00BD2C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2C2F">
        <w:trPr>
          <w:cantSplit/>
          <w:trHeight w:val="750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2C2F">
        <w:trPr>
          <w:cantSplit/>
          <w:trHeight w:val="576"/>
        </w:trPr>
        <w:tc>
          <w:tcPr>
            <w:tcW w:w="567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гофрированной бумагой. Знакомство с понятиями сгибание, скручивание, объемная поделка</w:t>
            </w:r>
          </w:p>
          <w:p w:rsidR="00BD2C2F" w:rsidRDefault="00BD2C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работать с новым материалом — гофрированной бумагой.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Овладевают навыками работы в технике объёмной аппликации.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цвета под контролем учителя.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роль цвета в создании аппликации. Осваивают технику сгибания, скручивания при работе с гофрированной бумагой. </w:t>
            </w:r>
          </w:p>
          <w:p w:rsidR="00BD2C2F" w:rsidRDefault="00C70BCD">
            <w:pPr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Обретают опыт творчества и художественно-практические навыки в создании объемной аппликации</w:t>
            </w:r>
          </w:p>
        </w:tc>
      </w:tr>
      <w:tr w:rsidR="00BD2C2F">
        <w:trPr>
          <w:cantSplit/>
          <w:trHeight w:val="2062"/>
        </w:trPr>
        <w:tc>
          <w:tcPr>
            <w:tcW w:w="567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2C2F">
        <w:trPr>
          <w:cantSplit/>
          <w:trHeight w:val="2018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симметричного узора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образа бабочки цветными карандашами.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трафарета.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пропорций, выбора цвета.  Развитие чувства гармонии и красоты, восприятия цвета.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основных и дополнительных цветов</w:t>
            </w:r>
          </w:p>
        </w:tc>
        <w:tc>
          <w:tcPr>
            <w:tcW w:w="3544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на листе под контролем  учителя.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Стараются соблюдать пропорции.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Составляют узор, используя трафареты.</w:t>
            </w:r>
          </w:p>
          <w:p w:rsidR="00BD2C2F" w:rsidRDefault="00BD2C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в плоскости листа.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Соблюдают пропорции.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 образцу.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тавляют узор</w:t>
            </w:r>
          </w:p>
        </w:tc>
      </w:tr>
      <w:tr w:rsidR="00BD2C2F">
        <w:trPr>
          <w:cantSplit/>
          <w:trHeight w:val="2018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-  основные и составные цвета 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(оранжевый зеленый, фиолетовый).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  <w:vMerge w:val="restart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 по наводящим вопросам.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Смешивают краски под контролем учителя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Владеют навыками работы с акварельными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красками.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BD2C2F">
        <w:trPr>
          <w:cantSplit/>
          <w:trHeight w:val="1329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:rsidR="00BD2C2F" w:rsidRDefault="00C70B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2C2F">
        <w:trPr>
          <w:cantSplit/>
          <w:trHeight w:val="2018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BD2C2F" w:rsidRDefault="00C70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 по сырой бумаге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акварельными красками по сырой бумаге.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Прорисовывание кистью на непросохшей бумаге.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процесса выполнения, последовательность, вливание красок одна в другую</w:t>
            </w:r>
          </w:p>
        </w:tc>
        <w:tc>
          <w:tcPr>
            <w:tcW w:w="3544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Усваивают понятия «рисование по сырому»,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мазок».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Прорисовывают кистью по сырой бумаге в совместной деятельности с учителем.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цветовые пятна необходимой формы и нужного размера в данной технике</w:t>
            </w:r>
          </w:p>
        </w:tc>
        <w:tc>
          <w:tcPr>
            <w:tcW w:w="3402" w:type="dxa"/>
          </w:tcPr>
          <w:p w:rsidR="00BD2C2F" w:rsidRDefault="00C70BCD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Усваивают информацию о существовании двух способов рисования «по-сырому». </w:t>
            </w:r>
          </w:p>
          <w:p w:rsidR="00BD2C2F" w:rsidRDefault="00C70BCD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Прорисовывают полусухой кистью по сырому листу. </w:t>
            </w:r>
          </w:p>
          <w:p w:rsidR="00BD2C2F" w:rsidRDefault="00C70BCD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Соблюдают последовательность в выполнении работы. </w:t>
            </w:r>
          </w:p>
          <w:p w:rsidR="00BD2C2F" w:rsidRDefault="00C70BCD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Называют правила работы с акварелью. </w:t>
            </w:r>
          </w:p>
          <w:p w:rsidR="00BD2C2F" w:rsidRDefault="00C70BCD">
            <w:pPr>
              <w:pStyle w:val="4"/>
              <w:jc w:val="left"/>
            </w:pPr>
            <w:r>
              <w:rPr>
                <w:b w:val="0"/>
              </w:rPr>
              <w:t>Правильно смешивать краски во время работы</w:t>
            </w:r>
          </w:p>
        </w:tc>
      </w:tr>
      <w:tr w:rsidR="00BD2C2F">
        <w:trPr>
          <w:cantSplit/>
          <w:trHeight w:val="2018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BD2C2F" w:rsidRDefault="00C70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ярких и нежных цветов. Рисование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техникой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разбеливание», с техникой работы кистью. 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выполнения работы.</w:t>
            </w:r>
          </w:p>
          <w:p w:rsidR="00BD2C2F" w:rsidRDefault="00C70B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акварельными красками</w:t>
            </w:r>
          </w:p>
        </w:tc>
        <w:tc>
          <w:tcPr>
            <w:tcW w:w="3544" w:type="dxa"/>
          </w:tcPr>
          <w:p w:rsidR="00BD2C2F" w:rsidRDefault="00C70BCD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Рассматривают картины, отвечают на вопросы учителя.</w:t>
            </w:r>
          </w:p>
          <w:p w:rsidR="00BD2C2F" w:rsidRDefault="00C70BCD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Продолжать учиться пользоваться трафаретом. Следуют в своей работе условиям творческого задания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одежды для человека.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понятий «яркие цвета», «разбеленные цвета».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обсуждении и выборе цвета для одежды мальчи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и девочки. </w:t>
            </w:r>
          </w:p>
          <w:p w:rsidR="00BD2C2F" w:rsidRDefault="00C70BC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последовательно, с учетом композиции рисунка</w:t>
            </w:r>
          </w:p>
        </w:tc>
      </w:tr>
      <w:tr w:rsidR="00BD2C2F">
        <w:trPr>
          <w:cantSplit/>
          <w:trHeight w:val="2018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акварельной краской, начиная с цветового пятна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пользоваться родственными сочетаниями цветов (тепло холод).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Последовательное выполнение работы </w:t>
            </w: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ачение цветового пятна в рисунке. Пользуются родственными сочетаниями цветов.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насыщенность цвета.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совместной деятельности с учителем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прорисовка, и учатся ее использовать в работе. Последовательно выполняют работу согласно замыслу и с учетом композиции.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в технике акварели</w:t>
            </w: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Каргопол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ьской игрушка. Подготовка пластилина к работе. Последовательное выполнение работы. Соединение частей в одно целое.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Совмещение.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Примазывание 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каргопольской игрушкой, промыслом. Слушают и понимают заданный вопрос, понятно отвечать на него.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Проявляют интерес к лепке, рисунку.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предметы (каргапольские лошадки), предложенные учителем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центр композиции рисунка.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предметы (лепят лошадок), состоящие из нескольких частей, соединяя их путем прижимания друг к другу.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 подбирают цвета</w:t>
            </w: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 из Каргополя рисование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композицией — главным средством выразительности художественного произведения.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контраста в композиции.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масштабом, пропорциями, соразмерностью, равновесием, образом, тоном </w:t>
            </w: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навыки работы от общего к частному. Анализируют форму частей, соблюдать пропорции. Развивают навыки работы с живописными материалами (акварель).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соту природы, зимнее состояние природы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Каргопольской лошадки, тщательно прорисовывают все детали рисунка.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для создания образа зимней природы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2C2F">
        <w:trPr>
          <w:cantSplit/>
          <w:trHeight w:val="2145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собака)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учителя готовят рабочее место.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</w:tc>
      </w:tr>
      <w:tr w:rsidR="00BD2C2F">
        <w:trPr>
          <w:cantSplit/>
          <w:trHeight w:val="749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2F">
        <w:trPr>
          <w:cantSplit/>
          <w:trHeight w:val="1437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иллюстрации картины П. Митурича «Сухое дерево».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художественными материалами и художественными техниками.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графическими средствами эмоционального состояния природы, человека. Поэтапное выполнение работы</w:t>
            </w:r>
          </w:p>
        </w:tc>
        <w:tc>
          <w:tcPr>
            <w:tcW w:w="3544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особенности техники работы с краской гуашь от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хники работы акварелью.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картины, отвечают на вопросы.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холодные, контрастные и сближенные) подойдут для передачи радостного солнечного зимнего состояния природы. Прорисовывают детали кистью (целиком и концом кисти)</w:t>
            </w:r>
          </w:p>
        </w:tc>
      </w:tr>
      <w:tr w:rsidR="00BD2C2F">
        <w:trPr>
          <w:cantSplit/>
          <w:trHeight w:val="2175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Зимние игры детей.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А. Дейнеки «Лыжники», Н. Крымова «Зимний пейзаж». Умение лепить из пластилина фигурок человечков в движении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произведения художников, изобразивших зимние игры детей.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 по наводящим вопросам.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наблюдениях и впечатлениях от просмотра иллюстраций картин и рисунков детей.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в технике лепки (лепка в рельефе).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одведении итогов творческой работы. </w:t>
            </w: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снеговика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снеговика.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 определенной последовательности, по порядку.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«планов» рисунка.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акварельных красок</w:t>
            </w: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как выглядит снеговик.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навыки работы акварелью.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 помощью трафарета.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навыки работы в технике рисунка. Овладевают  живописными навыками работы в технике акварели.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пропорции при изображении снеговика.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плановость (задний, передний планы), при создании рисунка.</w:t>
            </w: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C2F" w:rsidRDefault="00BD2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глиняными изделиями народных мастеров.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элементов косовской росписи. Соблюдение симметрии, центр композиции.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необходимого цвета</w:t>
            </w:r>
          </w:p>
        </w:tc>
        <w:tc>
          <w:tcPr>
            <w:tcW w:w="3544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города, где изготавливают косовскую керамику.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изделия косовской керамики.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линию, точку, пятно как основу изобразительног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образа для выполнения узора косовской росписи на плоскости листа.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первичными навыками в создании косовской росписи в технике акварели.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«узор» («орнамент»).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изображения на основе точечек, ромбиков, волнистых линий,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ерточек — простых элементов косовской росписи.</w:t>
            </w:r>
          </w:p>
        </w:tc>
      </w:tr>
      <w:tr w:rsidR="00BD2C2F">
        <w:trPr>
          <w:cantSplit/>
          <w:trHeight w:val="2093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Рисование. Украшение сосудов орнаментом (узором) 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понятиями «сосуд», «силуэт». Примеры сосудов -  вазы, чаши, блюда, бокалы, тарелки и т. д.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трафаретам, под контролем учителя.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предметы украшения под контролем учителя.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свою работу с оригиналом (образцом),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 Украшение сосудов орнаментом (узором)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2F">
        <w:trPr>
          <w:cantSplit/>
          <w:trHeight w:val="2018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«Сказочная птица». Рисование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«сказочной птицы» на разных иллюстрациях И. Билибина: «Иван-Царевич и жар-птица», «Дети и белая уточка», «Царевна-лягушка».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красивых ярких птиц.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изображения жар-птицы, плывущих лебедей с фотографиями птиц в природе.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ссматривание того, как художник изобразил, какими средствами художественной выразительности, части тела сказочных птиц</w:t>
            </w: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картину, отвечают на вопросы учителя.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сказочных птиц и настоящих.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трафарету.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Рассуждают о средствах выразительности, которые использует художник для достижения цельности композиции.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навыки работы от общего к частному.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форму частей, соблюдать пропорции.</w:t>
            </w: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Сказочная птица. Рисование. Украшение узором рамки для рисунка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учащихся с видами орнамен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та, узора, его символами и принципами композиционного построения, которые И. Билибин использовал в своих работах. Выполнение орнаментальной композиции. Создание условий для развития умения творчески преображать формы реального мира в условно декоративные.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работы разнообразной линией, связанной с созданием рисунка в композиции изделия.</w:t>
            </w: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орнамента, узора, его символами и принципами композиционного построения.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орнаментальную композицию.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внимател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 рассказ учителя об отражении элементов природы в произведениях художника.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умения творчески преображать формы реального мира в условно-декоративные.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рамку для рисунка «Сказочная птица» красивым узором. Размышляют о выборе элементов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зора для создания целой композиции работы.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Встречай птиц — вешай скворечники! Рисунок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 картин художников И. Левитана «Март», А. Саврасова «Грачи прилетели», И. Шишкина «Лес весной». Обсуждение.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средств художественной выразительности для создания картин весенней природы.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рисунков детей.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лепки. Лепка фигурки человека. Рисование картинки, на которой дети встречают птиц.</w:t>
            </w: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время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ода по наводящим вопросам.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трафарету, под контролем учителя.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картине.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изображают птиц.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акварелью.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 выразительные средства живописи и возможности лепки для создания образа весенней природы.</w:t>
            </w: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ритма везде: в себе, природе, вокруг себя.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Украшение художниками предметов для нашей жизни (ткань, посуда, мебель и т. д.) узорами. Стремление людей в орнаментах (узорах) использовать ритмическое расположение разных форм и повторение цвета.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работы художников, украшающих предметы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нашей жизни ритмическим узором. Понимают стремление людей украшать предметы ритмическим узором, создавать красоту.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разные узоры в закладках для книги, предложенные учителем. Усваива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понятия (ритм, ритмично, повторение, чередование, элементы узора, штамп).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Запоминают процесс изготовления штампа.</w:t>
            </w: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2F">
        <w:trPr>
          <w:cantSplit/>
          <w:trHeight w:val="835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Вырезания  узоров, орнаментов, украшений для посуды.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расположение узора на посуде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орнаменты, находят в них природные и геометрические мотивы. Получают первичные навыки декоративного изобр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ажения.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</w:tc>
        <w:tc>
          <w:tcPr>
            <w:tcW w:w="3402" w:type="dxa"/>
            <w:vMerge w:val="restart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Называют простые формы.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орнаментальные украшения в предметном окружении человека, в предметах, созданными человеком.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BD2C2F">
        <w:trPr>
          <w:cantSplit/>
          <w:trHeight w:val="1912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D2C2F" w:rsidRDefault="00BD2C2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C2F">
        <w:trPr>
          <w:cantSplit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Эпизод из сказки «Колобок»</w:t>
            </w:r>
          </w:p>
          <w:p w:rsidR="00BD2C2F" w:rsidRDefault="00BD2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Активизация творческих способностей учащихся, развитие воображения, эстетического вкуса.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в образах искусства нравственного выбора отдельного человека.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спецификой художественного изображения.</w:t>
            </w: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систему несложных действий с художественными материалами, выражая собственный замысел. Творчески играют в процессе работы с художественными материалами, изобретая, экспериментируя, моделируя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художественной деятельности свои впечатления от сказочного сюжета.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поэтичному видению мира, развивая фантазию и творческое воображение. Выделяют этапы работы в соответствии с поставленной целью.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Развивают навыки работы с живописными и графическими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материалами. Создают иллюстрацию к сказке «Колобок»</w:t>
            </w:r>
          </w:p>
        </w:tc>
      </w:tr>
      <w:tr w:rsidR="00BD2C2F">
        <w:trPr>
          <w:cantSplit/>
          <w:trHeight w:val="2961"/>
        </w:trPr>
        <w:tc>
          <w:tcPr>
            <w:tcW w:w="567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68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Помечтаем о лете, о походах в лес за грибами. «Летом за грибами!»</w:t>
            </w:r>
          </w:p>
        </w:tc>
        <w:tc>
          <w:tcPr>
            <w:tcW w:w="708" w:type="dxa"/>
          </w:tcPr>
          <w:p w:rsidR="00BD2C2F" w:rsidRDefault="00C70B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лете, летнем отдыхе, походах в лес за грибами. 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А. Пластова «Летом». (жаркое лето, опушка леса, под березой в тени). Грибники: женщина и девочка, рядом собака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картины.</w:t>
            </w:r>
          </w:p>
        </w:tc>
        <w:tc>
          <w:tcPr>
            <w:tcW w:w="3544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 художника А. Пластова. Рассказывают о содержании картины по наводящим вопросам.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</w:tcPr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и возможности лепки для создания рисунка «Летом за грибами!» .</w:t>
            </w:r>
          </w:p>
          <w:p w:rsidR="00BD2C2F" w:rsidRDefault="00C70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лепки и акварели.</w:t>
            </w:r>
          </w:p>
        </w:tc>
      </w:tr>
    </w:tbl>
    <w:p w:rsidR="00BD2C2F" w:rsidRDefault="00BD2C2F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BD2C2F">
      <w:pgSz w:w="16838" w:h="11906" w:orient="landscape"/>
      <w:pgMar w:top="1418" w:right="1701" w:bottom="1418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BCD" w:rsidRDefault="00C70BCD">
      <w:pPr>
        <w:spacing w:after="0" w:line="240" w:lineRule="auto"/>
      </w:pPr>
      <w:r>
        <w:separator/>
      </w:r>
    </w:p>
  </w:endnote>
  <w:endnote w:type="continuationSeparator" w:id="0">
    <w:p w:rsidR="00C70BCD" w:rsidRDefault="00C7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C2F" w:rsidRDefault="00C70BCD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  <w:p w:rsidR="00BD2C2F" w:rsidRDefault="00BD2C2F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BCD" w:rsidRDefault="00C70BCD">
      <w:pPr>
        <w:spacing w:after="0" w:line="240" w:lineRule="auto"/>
      </w:pPr>
      <w:r>
        <w:separator/>
      </w:r>
    </w:p>
  </w:footnote>
  <w:footnote w:type="continuationSeparator" w:id="0">
    <w:p w:rsidR="00C70BCD" w:rsidRDefault="00C70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C2F" w:rsidRDefault="00BD2C2F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BD2C2F" w:rsidRDefault="00BD2C2F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33F6A"/>
    <w:multiLevelType w:val="hybridMultilevel"/>
    <w:tmpl w:val="1C90401C"/>
    <w:lvl w:ilvl="0" w:tplc="03646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FB039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8BA245B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135C01F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A2EA8DC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C15C8A4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F4AE435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DE307E0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C8A27F2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EF188F"/>
    <w:multiLevelType w:val="hybridMultilevel"/>
    <w:tmpl w:val="A8BA72C0"/>
    <w:lvl w:ilvl="0" w:tplc="9ACCF08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205252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9C422B0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7CCC2E48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F43662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3D72C1CC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6882D85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0FCA2C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0D70D47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211C82"/>
    <w:multiLevelType w:val="hybridMultilevel"/>
    <w:tmpl w:val="9B2C8BF6"/>
    <w:lvl w:ilvl="0" w:tplc="F1607E60">
      <w:start w:val="1"/>
      <w:numFmt w:val="upperRoman"/>
      <w:lvlText w:val="%1."/>
      <w:lvlJc w:val="right"/>
      <w:pPr>
        <w:ind w:left="720" w:hanging="360"/>
      </w:pPr>
    </w:lvl>
    <w:lvl w:ilvl="1" w:tplc="A0CE9476">
      <w:start w:val="1"/>
      <w:numFmt w:val="lowerLetter"/>
      <w:lvlText w:val="%2."/>
      <w:lvlJc w:val="left"/>
      <w:pPr>
        <w:ind w:left="1440" w:hanging="360"/>
      </w:pPr>
    </w:lvl>
    <w:lvl w:ilvl="2" w:tplc="1A50B3FE">
      <w:start w:val="1"/>
      <w:numFmt w:val="lowerRoman"/>
      <w:lvlText w:val="%3."/>
      <w:lvlJc w:val="right"/>
      <w:pPr>
        <w:ind w:left="2160" w:hanging="180"/>
      </w:pPr>
    </w:lvl>
    <w:lvl w:ilvl="3" w:tplc="C372A086">
      <w:start w:val="1"/>
      <w:numFmt w:val="decimal"/>
      <w:lvlText w:val="%4."/>
      <w:lvlJc w:val="left"/>
      <w:pPr>
        <w:ind w:left="2880" w:hanging="360"/>
      </w:pPr>
    </w:lvl>
    <w:lvl w:ilvl="4" w:tplc="E286E864">
      <w:start w:val="1"/>
      <w:numFmt w:val="lowerLetter"/>
      <w:lvlText w:val="%5."/>
      <w:lvlJc w:val="left"/>
      <w:pPr>
        <w:ind w:left="3600" w:hanging="360"/>
      </w:pPr>
    </w:lvl>
    <w:lvl w:ilvl="5" w:tplc="06345396">
      <w:start w:val="1"/>
      <w:numFmt w:val="lowerRoman"/>
      <w:lvlText w:val="%6."/>
      <w:lvlJc w:val="right"/>
      <w:pPr>
        <w:ind w:left="4320" w:hanging="180"/>
      </w:pPr>
    </w:lvl>
    <w:lvl w:ilvl="6" w:tplc="24E6FFEC">
      <w:start w:val="1"/>
      <w:numFmt w:val="decimal"/>
      <w:lvlText w:val="%7."/>
      <w:lvlJc w:val="left"/>
      <w:pPr>
        <w:ind w:left="5040" w:hanging="360"/>
      </w:pPr>
    </w:lvl>
    <w:lvl w:ilvl="7" w:tplc="B9800260">
      <w:start w:val="1"/>
      <w:numFmt w:val="lowerLetter"/>
      <w:lvlText w:val="%8."/>
      <w:lvlJc w:val="left"/>
      <w:pPr>
        <w:ind w:left="5760" w:hanging="360"/>
      </w:pPr>
    </w:lvl>
    <w:lvl w:ilvl="8" w:tplc="9E801E4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51085"/>
    <w:multiLevelType w:val="hybridMultilevel"/>
    <w:tmpl w:val="BF300A42"/>
    <w:lvl w:ilvl="0" w:tplc="046AAABE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A662B0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810DBA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3844D4A0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ACE6853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74E0543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3D1A7F10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0DF6E9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F4C8A3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1D961E6"/>
    <w:multiLevelType w:val="hybridMultilevel"/>
    <w:tmpl w:val="F4FAE2D0"/>
    <w:lvl w:ilvl="0" w:tplc="0054111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 w:tplc="118EF9FC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 w:tplc="F17E27DE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 w:tplc="FDF68B90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 w:tplc="7DA2449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 w:tplc="5F546C62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 w:tplc="7138FAA0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 w:tplc="53A44F5C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 w:tplc="09AE934C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F025492"/>
    <w:multiLevelType w:val="hybridMultilevel"/>
    <w:tmpl w:val="3724B4EC"/>
    <w:lvl w:ilvl="0" w:tplc="34C49248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 w:tplc="58029F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5F2A30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BC8E08D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912E080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D6CE37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3A4028C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EF82D69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0590A21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10B1D71"/>
    <w:multiLevelType w:val="hybridMultilevel"/>
    <w:tmpl w:val="501EFC46"/>
    <w:lvl w:ilvl="0" w:tplc="AB463DB8">
      <w:start w:val="2"/>
      <w:numFmt w:val="upperRoman"/>
      <w:lvlText w:val="%1."/>
      <w:lvlJc w:val="right"/>
      <w:pPr>
        <w:ind w:left="1080" w:hanging="360"/>
      </w:pPr>
    </w:lvl>
    <w:lvl w:ilvl="1" w:tplc="2B84E304">
      <w:start w:val="1"/>
      <w:numFmt w:val="lowerLetter"/>
      <w:lvlText w:val="%2."/>
      <w:lvlJc w:val="left"/>
      <w:pPr>
        <w:ind w:left="1800" w:hanging="360"/>
      </w:pPr>
    </w:lvl>
    <w:lvl w:ilvl="2" w:tplc="977299FA">
      <w:start w:val="1"/>
      <w:numFmt w:val="lowerRoman"/>
      <w:lvlText w:val="%3."/>
      <w:lvlJc w:val="right"/>
      <w:pPr>
        <w:ind w:left="2520" w:hanging="180"/>
      </w:pPr>
    </w:lvl>
    <w:lvl w:ilvl="3" w:tplc="7682FE2E">
      <w:start w:val="1"/>
      <w:numFmt w:val="decimal"/>
      <w:lvlText w:val="%4."/>
      <w:lvlJc w:val="left"/>
      <w:pPr>
        <w:ind w:left="3240" w:hanging="360"/>
      </w:pPr>
    </w:lvl>
    <w:lvl w:ilvl="4" w:tplc="D93A0962">
      <w:start w:val="1"/>
      <w:numFmt w:val="lowerLetter"/>
      <w:lvlText w:val="%5."/>
      <w:lvlJc w:val="left"/>
      <w:pPr>
        <w:ind w:left="3960" w:hanging="360"/>
      </w:pPr>
    </w:lvl>
    <w:lvl w:ilvl="5" w:tplc="7646D6AE">
      <w:start w:val="1"/>
      <w:numFmt w:val="lowerRoman"/>
      <w:lvlText w:val="%6."/>
      <w:lvlJc w:val="right"/>
      <w:pPr>
        <w:ind w:left="4680" w:hanging="180"/>
      </w:pPr>
    </w:lvl>
    <w:lvl w:ilvl="6" w:tplc="54607A8C">
      <w:start w:val="1"/>
      <w:numFmt w:val="decimal"/>
      <w:lvlText w:val="%7."/>
      <w:lvlJc w:val="left"/>
      <w:pPr>
        <w:ind w:left="5400" w:hanging="360"/>
      </w:pPr>
    </w:lvl>
    <w:lvl w:ilvl="7" w:tplc="AC6AEF76">
      <w:start w:val="1"/>
      <w:numFmt w:val="lowerLetter"/>
      <w:lvlText w:val="%8."/>
      <w:lvlJc w:val="left"/>
      <w:pPr>
        <w:ind w:left="6120" w:hanging="360"/>
      </w:pPr>
    </w:lvl>
    <w:lvl w:ilvl="8" w:tplc="430C76F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DC0B02"/>
    <w:multiLevelType w:val="hybridMultilevel"/>
    <w:tmpl w:val="176C0BD2"/>
    <w:lvl w:ilvl="0" w:tplc="C0E0EFA2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9D9E57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41D8733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E5D4A73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5CDE4B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237CD0CE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299816B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56742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CA94453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6093685"/>
    <w:multiLevelType w:val="hybridMultilevel"/>
    <w:tmpl w:val="78FA700C"/>
    <w:lvl w:ilvl="0" w:tplc="E716BE64">
      <w:start w:val="1"/>
      <w:numFmt w:val="upperRoman"/>
      <w:lvlText w:val="%1."/>
      <w:lvlJc w:val="right"/>
      <w:pPr>
        <w:ind w:left="1800" w:hanging="360"/>
      </w:pPr>
    </w:lvl>
    <w:lvl w:ilvl="1" w:tplc="BD1C4E54">
      <w:start w:val="1"/>
      <w:numFmt w:val="lowerLetter"/>
      <w:lvlText w:val="%2."/>
      <w:lvlJc w:val="left"/>
      <w:pPr>
        <w:ind w:left="2520" w:hanging="360"/>
      </w:pPr>
    </w:lvl>
    <w:lvl w:ilvl="2" w:tplc="555282F0">
      <w:start w:val="1"/>
      <w:numFmt w:val="lowerRoman"/>
      <w:lvlText w:val="%3."/>
      <w:lvlJc w:val="right"/>
      <w:pPr>
        <w:ind w:left="3240" w:hanging="180"/>
      </w:pPr>
    </w:lvl>
    <w:lvl w:ilvl="3" w:tplc="AB5A4A2C">
      <w:start w:val="1"/>
      <w:numFmt w:val="decimal"/>
      <w:lvlText w:val="%4."/>
      <w:lvlJc w:val="left"/>
      <w:pPr>
        <w:ind w:left="3960" w:hanging="360"/>
      </w:pPr>
    </w:lvl>
    <w:lvl w:ilvl="4" w:tplc="D906723E">
      <w:start w:val="1"/>
      <w:numFmt w:val="lowerLetter"/>
      <w:lvlText w:val="%5."/>
      <w:lvlJc w:val="left"/>
      <w:pPr>
        <w:ind w:left="4680" w:hanging="360"/>
      </w:pPr>
    </w:lvl>
    <w:lvl w:ilvl="5" w:tplc="23E2DA2A">
      <w:start w:val="1"/>
      <w:numFmt w:val="lowerRoman"/>
      <w:lvlText w:val="%6."/>
      <w:lvlJc w:val="right"/>
      <w:pPr>
        <w:ind w:left="5400" w:hanging="180"/>
      </w:pPr>
    </w:lvl>
    <w:lvl w:ilvl="6" w:tplc="231AF488">
      <w:start w:val="1"/>
      <w:numFmt w:val="decimal"/>
      <w:lvlText w:val="%7."/>
      <w:lvlJc w:val="left"/>
      <w:pPr>
        <w:ind w:left="6120" w:hanging="360"/>
      </w:pPr>
    </w:lvl>
    <w:lvl w:ilvl="7" w:tplc="BCF8EF00">
      <w:start w:val="1"/>
      <w:numFmt w:val="lowerLetter"/>
      <w:lvlText w:val="%8."/>
      <w:lvlJc w:val="left"/>
      <w:pPr>
        <w:ind w:left="6840" w:hanging="360"/>
      </w:pPr>
    </w:lvl>
    <w:lvl w:ilvl="8" w:tplc="7D7201F8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CD015CF"/>
    <w:multiLevelType w:val="hybridMultilevel"/>
    <w:tmpl w:val="9B90812C"/>
    <w:lvl w:ilvl="0" w:tplc="0DBAD46C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F4B0A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C52816BC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7E562C98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283252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C4964F0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21C251A2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0A7450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C09A581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C2F"/>
    <w:rsid w:val="00BD2C2F"/>
    <w:rsid w:val="00C351F1"/>
    <w:rsid w:val="00C7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85C4B-0B36-4343-B0CA-68BAE98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pPr>
      <w:keepNext/>
      <w:widowControl w:val="0"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widowControl w:val="0"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hi-IN" w:bidi="hi-I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3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List Paragraph"/>
    <w:basedOn w:val="a"/>
    <w:link w:val="af5"/>
    <w:qFormat/>
    <w:pPr>
      <w:ind w:left="720"/>
      <w:contextualSpacing/>
    </w:pPr>
  </w:style>
  <w:style w:type="paragraph" w:styleId="a9">
    <w:name w:val="header"/>
    <w:basedOn w:val="a"/>
    <w:link w:val="10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</w:style>
  <w:style w:type="paragraph" w:styleId="ab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uiPriority w:val="99"/>
  </w:style>
  <w:style w:type="paragraph" w:styleId="af8">
    <w:name w:val="No Spacing"/>
    <w:link w:val="af9"/>
    <w:uiPriority w:val="1"/>
    <w:qFormat/>
    <w:rPr>
      <w:lang w:eastAsia="en-US"/>
    </w:rPr>
  </w:style>
  <w:style w:type="paragraph" w:customStyle="1" w:styleId="14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a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5">
    <w:name w:val="Заголовок 1 Знак"/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character" w:customStyle="1" w:styleId="24">
    <w:name w:val="Заголовок 2 Знак"/>
    <w:rPr>
      <w:rFonts w:ascii="Arial" w:eastAsia="Arial Unicode MS" w:hAnsi="Arial" w:cs="Arial"/>
      <w:b/>
      <w:bCs/>
      <w:i/>
      <w:iCs/>
      <w:sz w:val="28"/>
      <w:szCs w:val="28"/>
      <w:lang w:eastAsia="hi-IN" w:bidi="hi-IN"/>
    </w:rPr>
  </w:style>
  <w:style w:type="paragraph" w:styleId="afc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d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e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f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2">
    <w:name w:val="Основной текст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paragraph" w:customStyle="1" w:styleId="82">
    <w:name w:val="Основной текст8"/>
    <w:basedOn w:val="a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f0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1">
    <w:name w:val="Основной текст_"/>
    <w:link w:val="43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1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</w:rPr>
  </w:style>
  <w:style w:type="character" w:customStyle="1" w:styleId="af9">
    <w:name w:val="Без интервала Знак"/>
    <w:link w:val="af8"/>
    <w:uiPriority w:val="1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</w:style>
  <w:style w:type="character" w:customStyle="1" w:styleId="c7">
    <w:name w:val="c7"/>
  </w:style>
  <w:style w:type="character" w:styleId="aff2">
    <w:name w:val="Hyperlink"/>
    <w:uiPriority w:val="99"/>
    <w:unhideWhenUsed/>
    <w:rPr>
      <w:color w:val="0000FF"/>
      <w:u w:val="single"/>
    </w:rPr>
  </w:style>
  <w:style w:type="paragraph" w:styleId="aff3">
    <w:name w:val="TOC Heading"/>
    <w:basedOn w:val="1"/>
    <w:next w:val="a"/>
    <w:uiPriority w:val="39"/>
    <w:unhideWhenUsed/>
    <w:qFormat/>
    <w:pPr>
      <w:keepLines/>
      <w:widowControl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lang w:eastAsia="ru-RU" w:bidi="ar-SA"/>
    </w:rPr>
  </w:style>
  <w:style w:type="paragraph" w:styleId="16">
    <w:name w:val="toc 1"/>
    <w:basedOn w:val="a"/>
    <w:next w:val="a"/>
    <w:uiPriority w:val="39"/>
    <w:unhideWhenUsed/>
  </w:style>
  <w:style w:type="paragraph" w:styleId="33">
    <w:name w:val="toc 3"/>
    <w:basedOn w:val="a"/>
    <w:next w:val="a"/>
    <w:uiPriority w:val="39"/>
    <w:unhideWhenUsed/>
    <w:pPr>
      <w:ind w:left="440"/>
    </w:pPr>
  </w:style>
  <w:style w:type="paragraph" w:styleId="25">
    <w:name w:val="toc 2"/>
    <w:basedOn w:val="a"/>
    <w:next w:val="a"/>
    <w:uiPriority w:val="39"/>
    <w:unhideWhenUsed/>
    <w:pPr>
      <w:ind w:left="220"/>
    </w:pPr>
  </w:style>
  <w:style w:type="paragraph" w:styleId="a6">
    <w:name w:val="Subtitle"/>
    <w:basedOn w:val="a"/>
    <w:next w:val="a"/>
    <w:link w:val="a5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f5">
    <w:name w:val="Абзац списка Знак"/>
    <w:link w:val="af4"/>
    <w:uiPriority w:val="34"/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</w:rPr>
  </w:style>
  <w:style w:type="table" w:customStyle="1" w:styleId="StGen2">
    <w:name w:val="StGen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7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aUR8SKjmkjZPD3QsAxsJpZI70Q==">CgMxLjAyCWguM2R5NnZrbTIJaC4xdDNoNXNmMgloLjRkMzRvZzg4AHIhMWwtQ0o2X1lfWGxiQ0p2TE5BT0lwOURRUnl5NWdGLWh2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0562958-0F93-4764-B8E9-1224105C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3830</Words>
  <Characters>21836</Characters>
  <Application>Microsoft Office Word</Application>
  <DocSecurity>0</DocSecurity>
  <Lines>181</Lines>
  <Paragraphs>51</Paragraphs>
  <ScaleCrop>false</ScaleCrop>
  <Company/>
  <LinksUpToDate>false</LinksUpToDate>
  <CharactersWithSpaces>25615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9</cp:revision>
  <dcterms:created xsi:type="dcterms:W3CDTF">2023-06-28T21:31:00Z</dcterms:created>
  <dcterms:modified xsi:type="dcterms:W3CDTF">2024-09-16T09:57:00Z</dcterms:modified>
</cp:coreProperties>
</file>